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4"/>
        <w:rPr>
          <w:rFonts w:ascii="Times New Roman"/>
          <w:b w:val="0"/>
          <w:sz w:val="2"/>
        </w:rPr>
      </w:pPr>
      <w:r>
        <w:rPr>
          <w:rFonts w:ascii="Times New Roman"/>
          <w:b w:val="0"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914400</wp:posOffset>
                </wp:positionH>
                <wp:positionV relativeFrom="page">
                  <wp:posOffset>3011170</wp:posOffset>
                </wp:positionV>
                <wp:extent cx="5934710" cy="1397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701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46" y="0"/>
                                </a:lnTo>
                              </a:path>
                            </a:pathLst>
                          </a:custGeom>
                          <a:ln w="1125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237.100006pt;width:467.3pt;height:1.1pt;mso-position-horizontal-relative:page;mso-position-vertical-relative:page;z-index:15729664" id="docshapegroup3" coordorigin="1440,4742" coordsize="9346,22">
                <v:line style="position:absolute" from="1440,4751" to="10781,4751" stroked="true" strokeweight=".886pt" strokecolor="#000000">
                  <v:stroke dashstyle="solid"/>
                </v:line>
                <v:rect style="position:absolute;left:1440;top:4742;width:9346;height:22" id="docshape4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</w:p>
    <w:tbl>
      <w:tblPr>
        <w:tblW w:w="0" w:type="auto"/>
        <w:jc w:val="left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05"/>
        <w:gridCol w:w="4536"/>
      </w:tblGrid>
      <w:tr>
        <w:trPr>
          <w:trHeight w:val="2019" w:hRule="atLeast"/>
        </w:trPr>
        <w:tc>
          <w:tcPr>
            <w:tcW w:w="4305" w:type="dxa"/>
          </w:tcPr>
          <w:p>
            <w:pPr>
              <w:pStyle w:val="TableParagraph"/>
              <w:spacing w:line="220" w:lineRule="auto" w:before="14"/>
              <w:ind w:left="50" w:right="422"/>
              <w:rPr>
                <w:b/>
                <w:sz w:val="32"/>
              </w:rPr>
            </w:pPr>
            <w:r>
              <w:rPr>
                <w:b/>
                <w:sz w:val="32"/>
              </w:rPr>
              <w:t>NEW</w:t>
            </w:r>
            <w:r>
              <w:rPr>
                <w:b/>
                <w:spacing w:val="-23"/>
                <w:sz w:val="32"/>
              </w:rPr>
              <w:t> </w:t>
            </w:r>
            <w:r>
              <w:rPr>
                <w:b/>
                <w:sz w:val="32"/>
              </w:rPr>
              <w:t>HAMPSHIRE CYBER SUITE </w:t>
            </w:r>
            <w:r>
              <w:rPr>
                <w:b/>
                <w:spacing w:val="-2"/>
                <w:sz w:val="32"/>
              </w:rPr>
              <w:t>DECLARATIONS</w:t>
            </w:r>
          </w:p>
        </w:tc>
        <w:tc>
          <w:tcPr>
            <w:tcW w:w="4536" w:type="dxa"/>
          </w:tcPr>
          <w:p>
            <w:pPr>
              <w:pStyle w:val="TableParagraph"/>
              <w:spacing w:line="235" w:lineRule="auto" w:before="39"/>
              <w:ind w:left="1515" w:right="41" w:hanging="17"/>
              <w:rPr>
                <w:b/>
                <w:sz w:val="16"/>
              </w:rPr>
            </w:pPr>
            <w:r>
              <w:rPr>
                <w:b/>
                <w:color w:val="2C74B5"/>
                <w:sz w:val="16"/>
              </w:rPr>
              <w:t>[Granite</w:t>
            </w:r>
            <w:r>
              <w:rPr>
                <w:b/>
                <w:color w:val="2C74B5"/>
                <w:spacing w:val="-13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State</w:t>
            </w:r>
            <w:r>
              <w:rPr>
                <w:b/>
                <w:color w:val="2C74B5"/>
                <w:spacing w:val="-12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Insurance</w:t>
            </w:r>
            <w:r>
              <w:rPr>
                <w:b/>
                <w:color w:val="2C74B5"/>
                <w:spacing w:val="-11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Company</w:t>
            </w:r>
            <w:r>
              <w:rPr>
                <w:b/>
                <w:color w:val="2C74B5"/>
                <w:spacing w:val="-11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1271 Avenue of the Americas</w:t>
            </w:r>
          </w:p>
          <w:p>
            <w:pPr>
              <w:pStyle w:val="TableParagraph"/>
              <w:spacing w:line="182" w:lineRule="exact" w:before="3"/>
              <w:ind w:left="1515"/>
              <w:rPr>
                <w:b/>
                <w:sz w:val="16"/>
              </w:rPr>
            </w:pPr>
            <w:r>
              <w:rPr>
                <w:b/>
                <w:color w:val="2C74B5"/>
                <w:sz w:val="16"/>
              </w:rPr>
              <w:t>37th</w:t>
            </w:r>
            <w:r>
              <w:rPr>
                <w:b/>
                <w:color w:val="2C74B5"/>
                <w:spacing w:val="-7"/>
                <w:sz w:val="16"/>
              </w:rPr>
              <w:t> </w:t>
            </w:r>
            <w:r>
              <w:rPr>
                <w:b/>
                <w:color w:val="2C74B5"/>
                <w:spacing w:val="-2"/>
                <w:sz w:val="16"/>
              </w:rPr>
              <w:t>Floor</w:t>
            </w:r>
          </w:p>
          <w:p>
            <w:pPr>
              <w:pStyle w:val="TableParagraph"/>
              <w:spacing w:line="181" w:lineRule="exact"/>
              <w:ind w:left="1515"/>
              <w:rPr>
                <w:b/>
                <w:sz w:val="16"/>
              </w:rPr>
            </w:pPr>
            <w:r>
              <w:rPr>
                <w:b/>
                <w:color w:val="2C74B5"/>
                <w:sz w:val="16"/>
              </w:rPr>
              <w:t>New</w:t>
            </w:r>
            <w:r>
              <w:rPr>
                <w:b/>
                <w:color w:val="2C74B5"/>
                <w:spacing w:val="-10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York,</w:t>
            </w:r>
            <w:r>
              <w:rPr>
                <w:b/>
                <w:color w:val="2C74B5"/>
                <w:spacing w:val="-7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NY</w:t>
            </w:r>
            <w:r>
              <w:rPr>
                <w:b/>
                <w:color w:val="2C74B5"/>
                <w:spacing w:val="65"/>
                <w:sz w:val="16"/>
              </w:rPr>
              <w:t> </w:t>
            </w:r>
            <w:r>
              <w:rPr>
                <w:b/>
                <w:color w:val="2C74B5"/>
                <w:sz w:val="16"/>
              </w:rPr>
              <w:t>10020-</w:t>
            </w:r>
            <w:r>
              <w:rPr>
                <w:b/>
                <w:color w:val="2C74B5"/>
                <w:spacing w:val="-4"/>
                <w:sz w:val="16"/>
              </w:rPr>
              <w:t>1304</w:t>
            </w:r>
          </w:p>
          <w:p>
            <w:pPr>
              <w:pStyle w:val="TableParagraph"/>
              <w:spacing w:line="183" w:lineRule="exact"/>
              <w:ind w:left="1515"/>
              <w:rPr>
                <w:b/>
                <w:sz w:val="16"/>
              </w:rPr>
            </w:pPr>
            <w:r>
              <w:rPr>
                <w:b/>
                <w:color w:val="2C74B5"/>
                <w:spacing w:val="-2"/>
                <w:sz w:val="16"/>
              </w:rPr>
              <w:t>(212)</w:t>
            </w:r>
            <w:r>
              <w:rPr>
                <w:b/>
                <w:color w:val="2C74B5"/>
                <w:sz w:val="16"/>
              </w:rPr>
              <w:t> </w:t>
            </w:r>
            <w:r>
              <w:rPr>
                <w:b/>
                <w:color w:val="2C74B5"/>
                <w:spacing w:val="-2"/>
                <w:sz w:val="16"/>
              </w:rPr>
              <w:t>458-5000]</w:t>
            </w:r>
          </w:p>
          <w:p>
            <w:pPr>
              <w:pStyle w:val="TableParagraph"/>
              <w:spacing w:before="182"/>
              <w:ind w:left="1515"/>
              <w:rPr>
                <w:b/>
                <w:sz w:val="16"/>
              </w:rPr>
            </w:pPr>
            <w:r>
              <w:rPr>
                <w:b/>
                <w:sz w:val="16"/>
              </w:rPr>
              <w:t>[Producer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Contact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Info:</w:t>
            </w: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right="609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]</w:t>
            </w:r>
          </w:p>
        </w:tc>
      </w:tr>
      <w:tr>
        <w:trPr>
          <w:trHeight w:val="1098" w:hRule="atLeast"/>
        </w:trPr>
        <w:tc>
          <w:tcPr>
            <w:tcW w:w="4305" w:type="dxa"/>
          </w:tcPr>
          <w:p>
            <w:pPr>
              <w:pStyle w:val="TableParagraph"/>
              <w:spacing w:line="278" w:lineRule="auto" w:before="146"/>
              <w:ind w:left="50" w:right="2210"/>
              <w:rPr>
                <w:sz w:val="20"/>
              </w:rPr>
            </w:pPr>
            <w:r>
              <w:rPr>
                <w:sz w:val="20"/>
              </w:rPr>
              <w:t>Policy Number: </w:t>
            </w:r>
            <w:r>
              <w:rPr>
                <w:spacing w:val="-2"/>
                <w:sz w:val="20"/>
              </w:rPr>
              <w:t>Account</w:t>
            </w:r>
            <w:r>
              <w:rPr>
                <w:spacing w:val="-15"/>
                <w:sz w:val="20"/>
              </w:rPr>
              <w:t> </w:t>
            </w:r>
            <w:r>
              <w:rPr>
                <w:spacing w:val="-2"/>
                <w:sz w:val="20"/>
              </w:rPr>
              <w:t>Number: </w:t>
            </w:r>
            <w:r>
              <w:rPr>
                <w:sz w:val="20"/>
              </w:rPr>
              <w:t>Named Insured: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4"/>
              <w:ind w:left="2694"/>
              <w:rPr>
                <w:sz w:val="20"/>
              </w:rPr>
            </w:pPr>
            <w:r>
              <w:rPr>
                <w:sz w:val="20"/>
              </w:rPr>
              <w:t>Agent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#:</w:t>
            </w:r>
          </w:p>
          <w:p>
            <w:pPr>
              <w:pStyle w:val="TableParagraph"/>
              <w:spacing w:line="240" w:lineRule="atLeast" w:before="224"/>
              <w:ind w:left="2694" w:right="41"/>
              <w:rPr>
                <w:sz w:val="20"/>
              </w:rPr>
            </w:pPr>
            <w:r>
              <w:rPr>
                <w:spacing w:val="-2"/>
                <w:sz w:val="20"/>
              </w:rPr>
              <w:t>Cyber</w:t>
            </w:r>
            <w:r>
              <w:rPr>
                <w:spacing w:val="-16"/>
                <w:sz w:val="20"/>
              </w:rPr>
              <w:t> </w:t>
            </w:r>
            <w:r>
              <w:rPr>
                <w:spacing w:val="-2"/>
                <w:sz w:val="20"/>
              </w:rPr>
              <w:t>Coverage </w:t>
            </w:r>
            <w:r>
              <w:rPr>
                <w:sz w:val="20"/>
              </w:rPr>
              <w:t>Effective Date:</w:t>
            </w:r>
          </w:p>
        </w:tc>
      </w:tr>
    </w:tbl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spacing w:before="31"/>
        <w:rPr>
          <w:rFonts w:ascii="Times New Roman"/>
          <w:b w:val="0"/>
        </w:rPr>
      </w:pPr>
      <w:r>
        <w:rPr>
          <w:rFonts w:ascii="Times New Roman"/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950594</wp:posOffset>
                </wp:positionH>
                <wp:positionV relativeFrom="paragraph">
                  <wp:posOffset>190526</wp:posOffset>
                </wp:positionV>
                <wp:extent cx="5870575" cy="930910"/>
                <wp:effectExtent l="0" t="0" r="0" b="0"/>
                <wp:wrapTopAndBottom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5870575" cy="930910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21"/>
                              <w:ind w:left="843" w:right="841" w:hanging="3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THIS COVERAGE IS WRITTEN ON A CLAIMS-MADE BASIS. PLEASE READ THE ENTIRE CYBER SUITE COVERAGE CAREFULLY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TO</w:t>
                            </w: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DETERMINE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RIGHTS,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DUTIES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AND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WHAT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IS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AND IS NOT COVERED</w:t>
                            </w:r>
                            <w:r>
                              <w:rPr>
                                <w:b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849998pt;margin-top:15.00205pt;width:462.25pt;height:73.3pt;mso-position-horizontal-relative:page;mso-position-vertical-relative:paragraph;z-index:-15728640;mso-wrap-distance-left:0;mso-wrap-distance-right:0" type="#_x0000_t202" id="docshape5" filled="false" stroked="true" strokeweight="1.44pt" strokecolor="#000000">
                <v:textbox inset="0,0,0,0">
                  <w:txbxContent>
                    <w:p>
                      <w:pPr>
                        <w:spacing w:before="121"/>
                        <w:ind w:left="843" w:right="841" w:hanging="3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4"/>
                        </w:rPr>
                        <w:t>THIS COVERAGE IS WRITTEN ON A CLAIMS-MADE BASIS. PLEASE READ THE ENTIRE CYBER SUITE COVERAGE CAREFULLY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TO</w:t>
                      </w:r>
                      <w:r>
                        <w:rPr>
                          <w:b/>
                          <w:spacing w:val="-12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DETERMINE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RIGHTS,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DUTIES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AND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WHAT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IS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AND IS NOT COVERED</w:t>
                      </w:r>
                      <w:r>
                        <w:rPr>
                          <w:b/>
                          <w:sz w:val="26"/>
                        </w:rPr>
                        <w:t>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spacing w:before="62"/>
        <w:rPr>
          <w:rFonts w:ascii="Times New Roman"/>
          <w:b w:val="0"/>
        </w:rPr>
      </w:pPr>
    </w:p>
    <w:p>
      <w:pPr>
        <w:pStyle w:val="BodyText"/>
        <w:ind w:left="3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914400</wp:posOffset>
                </wp:positionH>
                <wp:positionV relativeFrom="paragraph">
                  <wp:posOffset>-160617</wp:posOffset>
                </wp:positionV>
                <wp:extent cx="5934710" cy="1397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5698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46" y="0"/>
                                </a:lnTo>
                              </a:path>
                            </a:pathLst>
                          </a:custGeom>
                          <a:ln w="1125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12.64707pt;width:467.3pt;height:1.1pt;mso-position-horizontal-relative:page;mso-position-vertical-relative:paragraph;z-index:15730176" id="docshapegroup6" coordorigin="1440,-253" coordsize="9346,22">
                <v:line style="position:absolute" from="1440,-244" to="10781,-244" stroked="true" strokeweight=".886pt" strokecolor="#000000">
                  <v:stroke dashstyle="solid"/>
                </v:line>
                <v:rect style="position:absolute;left:1440;top:-253;width:9346;height:22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CYBER</w:t>
      </w:r>
      <w:r>
        <w:rPr>
          <w:spacing w:val="-6"/>
        </w:rPr>
        <w:t> </w:t>
      </w:r>
      <w:r>
        <w:rPr>
          <w:spacing w:val="-2"/>
        </w:rPr>
        <w:t>SUITE</w:t>
      </w:r>
    </w:p>
    <w:p>
      <w:pPr>
        <w:pStyle w:val="BodyText"/>
        <w:spacing w:before="11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914400</wp:posOffset>
                </wp:positionH>
                <wp:positionV relativeFrom="paragraph">
                  <wp:posOffset>139114</wp:posOffset>
                </wp:positionV>
                <wp:extent cx="5931535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46" y="0"/>
                              </a:lnTo>
                            </a:path>
                          </a:pathLst>
                        </a:custGeom>
                        <a:ln w="79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0.953906pt;width:467.05pt;height:.1pt;mso-position-horizontal-relative:page;mso-position-vertical-relative:paragraph;z-index:-15728128;mso-wrap-distance-left:0;mso-wrap-distance-right:0" id="docshape8" coordorigin="1440,219" coordsize="9341,0" path="m1440,219l10781,219e" filled="false" stroked="true" strokeweight=".627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4"/>
      </w:pPr>
    </w:p>
    <w:p>
      <w:pPr>
        <w:pStyle w:val="BodyText"/>
        <w:tabs>
          <w:tab w:pos="7558" w:val="left" w:leader="none"/>
        </w:tabs>
        <w:spacing w:line="230" w:lineRule="exact"/>
        <w:ind w:left="360"/>
      </w:pPr>
      <w:r>
        <w:rPr>
          <w:spacing w:val="-2"/>
        </w:rPr>
        <w:t>Annual</w:t>
      </w:r>
      <w:r>
        <w:rPr>
          <w:spacing w:val="-1"/>
        </w:rPr>
        <w:t> </w:t>
      </w:r>
      <w:r>
        <w:rPr>
          <w:spacing w:val="-2"/>
        </w:rPr>
        <w:t>Aggregate</w:t>
      </w:r>
      <w:r>
        <w:rPr>
          <w:spacing w:val="2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7" w:val="left" w:leader="none"/>
        </w:tabs>
        <w:spacing w:line="230" w:lineRule="exact"/>
        <w:ind w:left="358"/>
      </w:pPr>
      <w:r>
        <w:rPr/>
        <w:t>Deductible</w:t>
      </w:r>
      <w:r>
        <w:rPr>
          <w:spacing w:val="-13"/>
        </w:rPr>
        <w:t> </w:t>
      </w:r>
      <w:r>
        <w:rPr/>
        <w:t>Per</w:t>
      </w:r>
      <w:r>
        <w:rPr>
          <w:spacing w:val="-12"/>
        </w:rPr>
        <w:t> </w:t>
      </w:r>
      <w:r>
        <w:rPr>
          <w:spacing w:val="-2"/>
        </w:rPr>
        <w:t>Occurrence:</w:t>
      </w:r>
      <w:r>
        <w:rPr/>
        <w:tab/>
      </w:r>
      <w:r>
        <w:rPr>
          <w:spacing w:val="-10"/>
        </w:rPr>
        <w:t>$</w:t>
      </w:r>
    </w:p>
    <w:p>
      <w:pPr>
        <w:pStyle w:val="BodyText"/>
        <w:spacing w:before="5"/>
      </w:pPr>
    </w:p>
    <w:p>
      <w:pPr>
        <w:pStyle w:val="BodyText"/>
        <w:tabs>
          <w:tab w:pos="7557" w:val="left" w:leader="none"/>
        </w:tabs>
        <w:ind w:left="357"/>
      </w:pPr>
      <w:r>
        <w:rPr>
          <w:spacing w:val="-2"/>
        </w:rPr>
        <w:t>DATA</w:t>
      </w:r>
      <w:r>
        <w:rPr>
          <w:spacing w:val="-1"/>
        </w:rPr>
        <w:t> </w:t>
      </w:r>
      <w:r>
        <w:rPr>
          <w:spacing w:val="-2"/>
        </w:rPr>
        <w:t>COMPROMISE</w:t>
      </w:r>
      <w:r>
        <w:rPr>
          <w:spacing w:val="1"/>
        </w:rPr>
        <w:t> </w:t>
      </w:r>
      <w:r>
        <w:rPr>
          <w:spacing w:val="-2"/>
        </w:rPr>
        <w:t>RESPONSE</w:t>
      </w:r>
      <w:r>
        <w:rPr>
          <w:spacing w:val="2"/>
        </w:rPr>
        <w:t> </w:t>
      </w:r>
      <w:r>
        <w:rPr>
          <w:spacing w:val="-2"/>
        </w:rPr>
        <w:t>EXPENSES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spacing w:line="228" w:lineRule="exact"/>
        <w:ind w:left="809"/>
      </w:pPr>
      <w:r>
        <w:rPr/>
        <w:t>Sublimits</w:t>
      </w:r>
      <w:r>
        <w:rPr>
          <w:spacing w:val="-13"/>
        </w:rPr>
        <w:t> </w:t>
      </w:r>
      <w:r>
        <w:rPr/>
        <w:t>Per</w:t>
      </w:r>
      <w:r>
        <w:rPr>
          <w:spacing w:val="-13"/>
        </w:rPr>
        <w:t> </w:t>
      </w:r>
      <w:r>
        <w:rPr>
          <w:spacing w:val="-2"/>
        </w:rPr>
        <w:t>Occurrence:</w:t>
      </w:r>
    </w:p>
    <w:p>
      <w:pPr>
        <w:tabs>
          <w:tab w:pos="7557" w:val="left" w:leader="none"/>
        </w:tabs>
        <w:spacing w:line="227" w:lineRule="exact" w:before="0"/>
        <w:ind w:left="809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3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tabs>
          <w:tab w:pos="7556" w:val="left" w:leader="none"/>
        </w:tabs>
        <w:spacing w:line="230" w:lineRule="exact" w:before="0"/>
        <w:ind w:left="808" w:right="0" w:firstLine="0"/>
        <w:jc w:val="left"/>
        <w:rPr>
          <w:sz w:val="20"/>
        </w:rPr>
      </w:pPr>
      <w:r>
        <w:rPr>
          <w:spacing w:val="-2"/>
          <w:sz w:val="20"/>
        </w:rPr>
        <w:t>Reputational</w:t>
      </w:r>
      <w:r>
        <w:rPr>
          <w:spacing w:val="-1"/>
          <w:sz w:val="20"/>
        </w:rPr>
        <w:t> </w:t>
      </w:r>
      <w:r>
        <w:rPr>
          <w:spacing w:val="-4"/>
          <w:sz w:val="20"/>
        </w:rPr>
        <w:t>Harm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spacing w:before="5"/>
        <w:rPr>
          <w:b w:val="0"/>
        </w:rPr>
      </w:pPr>
    </w:p>
    <w:p>
      <w:pPr>
        <w:pStyle w:val="BodyText"/>
        <w:tabs>
          <w:tab w:pos="7555" w:val="left" w:leader="none"/>
        </w:tabs>
        <w:ind w:left="356"/>
      </w:pPr>
      <w:r>
        <w:rPr>
          <w:spacing w:val="-2"/>
        </w:rPr>
        <w:t>COMPUTER</w:t>
      </w:r>
      <w:r>
        <w:rPr>
          <w:spacing w:val="-1"/>
        </w:rPr>
        <w:t> </w:t>
      </w:r>
      <w:r>
        <w:rPr>
          <w:spacing w:val="-2"/>
        </w:rPr>
        <w:t>ATTACK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07"/>
      </w:pPr>
      <w:r>
        <w:rPr/>
        <w:t>Sublimit</w:t>
      </w:r>
      <w:r>
        <w:rPr>
          <w:spacing w:val="-13"/>
        </w:rPr>
        <w:t> </w:t>
      </w:r>
      <w:r>
        <w:rPr/>
        <w:t>Per</w:t>
      </w:r>
      <w:r>
        <w:rPr>
          <w:spacing w:val="-12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before="2"/>
        <w:ind w:left="807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3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pStyle w:val="BodyText"/>
        <w:spacing w:before="228"/>
        <w:ind w:left="265"/>
      </w:pPr>
      <w:r>
        <w:rPr>
          <w:spacing w:val="-2"/>
        </w:rPr>
        <w:t>Sublimited Coverages</w:t>
      </w:r>
      <w:r>
        <w:rPr>
          <w:spacing w:val="3"/>
        </w:rPr>
        <w:t> </w:t>
      </w:r>
      <w:r>
        <w:rPr>
          <w:spacing w:val="-2"/>
        </w:rPr>
        <w:t>Per</w:t>
      </w:r>
      <w:r>
        <w:rPr>
          <w:spacing w:val="-1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before="1"/>
        <w:ind w:left="807" w:right="0" w:firstLine="0"/>
        <w:jc w:val="left"/>
        <w:rPr>
          <w:sz w:val="20"/>
        </w:rPr>
      </w:pPr>
      <w:r>
        <w:rPr>
          <w:sz w:val="20"/>
        </w:rPr>
        <w:t>Cyber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Extortion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5" w:val="left" w:leader="none"/>
        </w:tabs>
        <w:spacing w:before="0"/>
        <w:ind w:left="806" w:right="0" w:firstLine="0"/>
        <w:jc w:val="left"/>
        <w:rPr>
          <w:sz w:val="20"/>
        </w:rPr>
      </w:pPr>
      <w:r>
        <w:rPr>
          <w:spacing w:val="-2"/>
          <w:sz w:val="20"/>
        </w:rPr>
        <w:t>Misdirected</w:t>
      </w:r>
      <w:r>
        <w:rPr>
          <w:spacing w:val="1"/>
          <w:sz w:val="20"/>
        </w:rPr>
        <w:t> </w:t>
      </w:r>
      <w:r>
        <w:rPr>
          <w:spacing w:val="-2"/>
          <w:sz w:val="20"/>
        </w:rPr>
        <w:t>Payment</w:t>
      </w:r>
      <w:r>
        <w:rPr>
          <w:spacing w:val="-3"/>
          <w:sz w:val="20"/>
        </w:rPr>
        <w:t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4" w:val="left" w:leader="none"/>
        </w:tabs>
        <w:spacing w:before="1"/>
        <w:ind w:left="806" w:right="0" w:firstLine="0"/>
        <w:jc w:val="left"/>
        <w:rPr>
          <w:sz w:val="20"/>
        </w:rPr>
      </w:pPr>
      <w:r>
        <w:rPr>
          <w:spacing w:val="-2"/>
          <w:sz w:val="20"/>
        </w:rPr>
        <w:t>Computer</w:t>
      </w:r>
      <w:r>
        <w:rPr>
          <w:spacing w:val="-1"/>
          <w:sz w:val="20"/>
        </w:rPr>
        <w:t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4" w:val="left" w:leader="none"/>
        </w:tabs>
        <w:spacing w:before="0"/>
        <w:ind w:left="806" w:right="0" w:firstLine="0"/>
        <w:jc w:val="left"/>
        <w:rPr>
          <w:sz w:val="20"/>
        </w:rPr>
      </w:pPr>
      <w:r>
        <w:rPr>
          <w:spacing w:val="-2"/>
          <w:sz w:val="20"/>
        </w:rPr>
        <w:t>Telecommunications</w:t>
      </w:r>
      <w:r>
        <w:rPr>
          <w:spacing w:val="-3"/>
          <w:sz w:val="20"/>
        </w:rPr>
        <w:t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tabs>
          <w:tab w:pos="7553" w:val="left" w:leader="none"/>
        </w:tabs>
        <w:spacing w:before="229"/>
        <w:ind w:left="354"/>
      </w:pPr>
      <w:r>
        <w:rPr/>
        <w:t>REWARD</w:t>
      </w:r>
      <w:r>
        <w:rPr>
          <w:spacing w:val="-10"/>
        </w:rPr>
        <w:t> </w:t>
      </w:r>
      <w:r>
        <w:rPr>
          <w:spacing w:val="-2"/>
        </w:rPr>
        <w:t>PAYMENTS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tabs>
          <w:tab w:pos="7553" w:val="left" w:leader="none"/>
        </w:tabs>
        <w:ind w:left="804"/>
        <w:rPr>
          <w:b w:val="0"/>
        </w:rPr>
      </w:pPr>
      <w:r>
        <w:rPr/>
        <w:t>Sublimit</w:t>
      </w:r>
      <w:r>
        <w:rPr>
          <w:spacing w:val="-14"/>
        </w:rPr>
        <w:t> </w:t>
      </w:r>
      <w:r>
        <w:rPr/>
        <w:t>Per</w:t>
      </w:r>
      <w:r>
        <w:rPr>
          <w:spacing w:val="-11"/>
        </w:rPr>
        <w:t> </w:t>
      </w:r>
      <w:r>
        <w:rPr/>
        <w:t>Policy</w:t>
      </w:r>
      <w:r>
        <w:rPr>
          <w:spacing w:val="-10"/>
        </w:rPr>
        <w:t> </w:t>
      </w:r>
      <w:r>
        <w:rPr>
          <w:spacing w:val="-2"/>
        </w:rPr>
        <w:t>Period:</w:t>
      </w:r>
      <w:r>
        <w:rPr/>
        <w:tab/>
      </w:r>
      <w:r>
        <w:rPr>
          <w:b w:val="0"/>
          <w:spacing w:val="-2"/>
        </w:rPr>
        <w:t>$25,000</w:t>
      </w:r>
    </w:p>
    <w:p>
      <w:pPr>
        <w:pStyle w:val="BodyText"/>
        <w:spacing w:before="2"/>
        <w:rPr>
          <w:b w:val="0"/>
        </w:rPr>
      </w:pPr>
    </w:p>
    <w:p>
      <w:pPr>
        <w:pStyle w:val="BodyText"/>
        <w:tabs>
          <w:tab w:pos="7552" w:val="left" w:leader="none"/>
        </w:tabs>
        <w:spacing w:line="230" w:lineRule="exact"/>
        <w:ind w:left="353"/>
      </w:pPr>
      <w:r>
        <w:rPr>
          <w:spacing w:val="-2"/>
        </w:rPr>
        <w:t>PRIVACY</w:t>
      </w:r>
      <w:r>
        <w:rPr/>
        <w:t> </w:t>
      </w:r>
      <w:r>
        <w:rPr>
          <w:spacing w:val="-2"/>
        </w:rPr>
        <w:t>INCIDENT</w:t>
      </w:r>
      <w:r>
        <w:rPr>
          <w:spacing w:val="-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03" w:right="5921"/>
      </w:pPr>
      <w:r>
        <w:rPr>
          <w:spacing w:val="-2"/>
        </w:rPr>
        <w:t>Privacy</w:t>
      </w:r>
      <w:r>
        <w:rPr>
          <w:spacing w:val="-10"/>
        </w:rPr>
        <w:t> </w:t>
      </w:r>
      <w:r>
        <w:rPr>
          <w:spacing w:val="-2"/>
        </w:rPr>
        <w:t>Incident</w:t>
      </w:r>
      <w:r>
        <w:rPr>
          <w:spacing w:val="-10"/>
        </w:rPr>
        <w:t> </w:t>
      </w:r>
      <w:r>
        <w:rPr>
          <w:spacing w:val="-2"/>
        </w:rPr>
        <w:t>Defense </w:t>
      </w:r>
      <w:r>
        <w:rPr/>
        <w:t>Privacy</w:t>
      </w:r>
      <w:r>
        <w:rPr>
          <w:spacing w:val="-13"/>
        </w:rPr>
        <w:t> </w:t>
      </w:r>
      <w:r>
        <w:rPr/>
        <w:t>Incident</w:t>
      </w:r>
      <w:r>
        <w:rPr>
          <w:spacing w:val="-12"/>
        </w:rPr>
        <w:t> </w:t>
      </w:r>
      <w:r>
        <w:rPr>
          <w:spacing w:val="-2"/>
        </w:rPr>
        <w:t>Liability</w:t>
      </w:r>
    </w:p>
    <w:p>
      <w:pPr>
        <w:pStyle w:val="BodyText"/>
      </w:pPr>
    </w:p>
    <w:p>
      <w:pPr>
        <w:pStyle w:val="BodyText"/>
        <w:tabs>
          <w:tab w:pos="7551" w:val="left" w:leader="none"/>
        </w:tabs>
        <w:ind w:left="352"/>
      </w:pPr>
      <w:r>
        <w:rPr>
          <w:spacing w:val="-2"/>
        </w:rPr>
        <w:t>NETWORK</w:t>
      </w:r>
      <w:r>
        <w:rPr/>
        <w:t> </w:t>
      </w:r>
      <w:r>
        <w:rPr>
          <w:spacing w:val="-2"/>
        </w:rPr>
        <w:t>SECURITY</w:t>
      </w:r>
      <w:r>
        <w:rPr>
          <w:spacing w:val="-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02" w:right="6475" w:hanging="1"/>
      </w:pPr>
      <w:r>
        <w:rPr>
          <w:spacing w:val="-2"/>
        </w:rPr>
        <w:t>Network</w:t>
      </w:r>
      <w:r>
        <w:rPr>
          <w:spacing w:val="-10"/>
        </w:rPr>
        <w:t> </w:t>
      </w:r>
      <w:r>
        <w:rPr>
          <w:spacing w:val="-2"/>
        </w:rPr>
        <w:t>Security</w:t>
      </w:r>
      <w:r>
        <w:rPr>
          <w:spacing w:val="-10"/>
        </w:rPr>
        <w:t> </w:t>
      </w:r>
      <w:r>
        <w:rPr>
          <w:spacing w:val="-2"/>
        </w:rPr>
        <w:t>Defense Network</w:t>
      </w:r>
      <w:r>
        <w:rPr/>
        <w:t> </w:t>
      </w:r>
      <w:r>
        <w:rPr>
          <w:spacing w:val="-2"/>
        </w:rPr>
        <w:t>Security</w:t>
      </w:r>
      <w:r>
        <w:rPr>
          <w:spacing w:val="1"/>
        </w:rPr>
        <w:t> </w:t>
      </w:r>
      <w:r>
        <w:rPr>
          <w:spacing w:val="-2"/>
        </w:rPr>
        <w:t>Liability</w:t>
      </w:r>
    </w:p>
    <w:p>
      <w:pPr>
        <w:pStyle w:val="BodyText"/>
        <w:spacing w:after="0"/>
        <w:sectPr>
          <w:footerReference w:type="default" r:id="rId5"/>
          <w:type w:val="continuous"/>
          <w:pgSz w:w="12240" w:h="15840"/>
          <w:pgMar w:header="0" w:footer="489" w:top="1380" w:bottom="680" w:left="1080" w:right="1440"/>
          <w:pgNumType w:start="1"/>
        </w:sectPr>
      </w:pPr>
    </w:p>
    <w:p>
      <w:pPr>
        <w:spacing w:before="79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895985</wp:posOffset>
                </wp:positionH>
                <wp:positionV relativeFrom="paragraph">
                  <wp:posOffset>266700</wp:posOffset>
                </wp:positionV>
                <wp:extent cx="5980430" cy="1841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80176" y="18288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550003pt;margin-top:21pt;width:470.88pt;height:1.44pt;mso-position-horizontal-relative:page;mso-position-vertical-relative:paragraph;z-index:15730688" id="docshape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pacing w:val="-2"/>
          <w:sz w:val="28"/>
        </w:rPr>
        <w:t>Cyber</w:t>
      </w:r>
      <w:r>
        <w:rPr>
          <w:b/>
          <w:spacing w:val="-8"/>
          <w:sz w:val="28"/>
        </w:rPr>
        <w:t> </w:t>
      </w:r>
      <w:r>
        <w:rPr>
          <w:b/>
          <w:spacing w:val="-2"/>
          <w:sz w:val="28"/>
        </w:rPr>
        <w:t>Suite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Supplemental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Declarations,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continued</w:t>
      </w:r>
    </w:p>
    <w:p>
      <w:pPr>
        <w:pStyle w:val="BodyText"/>
        <w:tabs>
          <w:tab w:pos="7548" w:val="left" w:leader="none"/>
        </w:tabs>
        <w:spacing w:before="276"/>
        <w:ind w:left="348"/>
      </w:pPr>
      <w:r>
        <w:rPr>
          <w:spacing w:val="-2"/>
        </w:rPr>
        <w:t>ELECTRONIC</w:t>
      </w:r>
      <w:r>
        <w:rPr>
          <w:spacing w:val="-1"/>
        </w:rPr>
        <w:t> </w:t>
      </w:r>
      <w:r>
        <w:rPr>
          <w:spacing w:val="-2"/>
        </w:rPr>
        <w:t>MEDIA</w:t>
      </w:r>
      <w:r>
        <w:rPr>
          <w:spacing w:val="2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spacing w:before="11"/>
      </w:pPr>
    </w:p>
    <w:p>
      <w:pPr>
        <w:spacing w:before="1"/>
        <w:ind w:left="810" w:right="5921" w:hanging="1"/>
        <w:jc w:val="left"/>
        <w:rPr>
          <w:sz w:val="20"/>
        </w:rPr>
      </w:pPr>
      <w:r>
        <w:rPr>
          <w:spacing w:val="-2"/>
          <w:sz w:val="20"/>
        </w:rPr>
        <w:t>Electronic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Media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Defense </w:t>
      </w:r>
      <w:r>
        <w:rPr>
          <w:sz w:val="20"/>
        </w:rPr>
        <w:t>Electronic Media Liability</w:t>
      </w:r>
    </w:p>
    <w:p>
      <w:pPr>
        <w:pStyle w:val="BodyText"/>
        <w:rPr>
          <w:b w:val="0"/>
        </w:rPr>
      </w:pPr>
    </w:p>
    <w:p>
      <w:pPr>
        <w:pStyle w:val="BodyText"/>
        <w:spacing w:before="217"/>
        <w:rPr>
          <w:b w:val="0"/>
        </w:rPr>
      </w:pPr>
    </w:p>
    <w:tbl>
      <w:tblPr>
        <w:tblW w:w="0" w:type="auto"/>
        <w:jc w:val="left"/>
        <w:tblInd w:w="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76"/>
        <w:gridCol w:w="3075"/>
      </w:tblGrid>
      <w:tr>
        <w:trPr>
          <w:trHeight w:val="476" w:hRule="atLeast"/>
        </w:trPr>
        <w:tc>
          <w:tcPr>
            <w:tcW w:w="6276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spacing w:before="24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IDENTITY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RECOVERY</w:t>
            </w:r>
          </w:p>
        </w:tc>
        <w:tc>
          <w:tcPr>
            <w:tcW w:w="3075" w:type="dxa"/>
            <w:tcBorders>
              <w:top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53" w:hRule="atLeast"/>
        </w:trPr>
        <w:tc>
          <w:tcPr>
            <w:tcW w:w="627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19" w:lineRule="exact" w:before="214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Annual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Aggregate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“Identity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Recovery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Insured”:</w:t>
            </w:r>
          </w:p>
        </w:tc>
        <w:tc>
          <w:tcPr>
            <w:tcW w:w="307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19" w:lineRule="exact" w:before="214"/>
              <w:ind w:left="9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$25,000</w:t>
            </w:r>
          </w:p>
        </w:tc>
      </w:tr>
      <w:tr>
        <w:trPr>
          <w:trHeight w:val="353" w:hRule="atLeast"/>
        </w:trPr>
        <w:tc>
          <w:tcPr>
            <w:tcW w:w="6276" w:type="dxa"/>
          </w:tcPr>
          <w:p>
            <w:pPr>
              <w:pStyle w:val="TableParagraph"/>
              <w:spacing w:before="3"/>
              <w:ind w:left="8"/>
              <w:rPr>
                <w:b/>
                <w:sz w:val="20"/>
              </w:rPr>
            </w:pPr>
            <w:r>
              <w:rPr>
                <w:b/>
                <w:sz w:val="20"/>
              </w:rPr>
              <w:t>Deductible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</w:tc>
        <w:tc>
          <w:tcPr>
            <w:tcW w:w="3075" w:type="dxa"/>
          </w:tcPr>
          <w:p>
            <w:pPr>
              <w:pStyle w:val="TableParagraph"/>
              <w:spacing w:before="3"/>
              <w:ind w:left="93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None</w:t>
            </w:r>
          </w:p>
        </w:tc>
      </w:tr>
      <w:tr>
        <w:trPr>
          <w:trHeight w:val="560" w:hRule="atLeast"/>
        </w:trPr>
        <w:tc>
          <w:tcPr>
            <w:tcW w:w="6276" w:type="dxa"/>
          </w:tcPr>
          <w:p>
            <w:pPr>
              <w:pStyle w:val="TableParagraph"/>
              <w:spacing w:line="222" w:lineRule="exact" w:before="114"/>
              <w:ind w:left="459"/>
              <w:rPr>
                <w:b/>
                <w:sz w:val="20"/>
              </w:rPr>
            </w:pPr>
            <w:r>
              <w:rPr>
                <w:b/>
                <w:sz w:val="20"/>
              </w:rPr>
              <w:t>Sublimits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  <w:p>
            <w:pPr>
              <w:pStyle w:val="TableParagraph"/>
              <w:spacing w:line="205" w:lineRule="exact"/>
              <w:ind w:left="459"/>
              <w:rPr>
                <w:sz w:val="20"/>
              </w:rPr>
            </w:pPr>
            <w:r>
              <w:rPr>
                <w:sz w:val="20"/>
              </w:rPr>
              <w:t>Lost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Wages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Child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Elder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Expenses</w:t>
            </w:r>
          </w:p>
        </w:tc>
        <w:tc>
          <w:tcPr>
            <w:tcW w:w="3075" w:type="dxa"/>
          </w:tcPr>
          <w:p>
            <w:pPr>
              <w:pStyle w:val="TableParagraph"/>
              <w:spacing w:before="97"/>
              <w:rPr>
                <w:sz w:val="20"/>
              </w:rPr>
            </w:pPr>
          </w:p>
          <w:p>
            <w:pPr>
              <w:pStyle w:val="TableParagraph"/>
              <w:spacing w:line="213" w:lineRule="exact"/>
              <w:ind w:left="930"/>
              <w:rPr>
                <w:sz w:val="20"/>
              </w:rPr>
            </w:pPr>
            <w:r>
              <w:rPr>
                <w:spacing w:val="-2"/>
                <w:sz w:val="20"/>
              </w:rPr>
              <w:t>$5,000</w:t>
            </w:r>
          </w:p>
        </w:tc>
      </w:tr>
      <w:tr>
        <w:trPr>
          <w:trHeight w:val="229" w:hRule="atLeast"/>
        </w:trPr>
        <w:tc>
          <w:tcPr>
            <w:tcW w:w="6276" w:type="dxa"/>
          </w:tcPr>
          <w:p>
            <w:pPr>
              <w:pStyle w:val="TableParagraph"/>
              <w:spacing w:line="210" w:lineRule="exact"/>
              <w:ind w:left="458"/>
              <w:rPr>
                <w:sz w:val="20"/>
              </w:rPr>
            </w:pPr>
            <w:r>
              <w:rPr>
                <w:sz w:val="20"/>
              </w:rPr>
              <w:t>Mental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Health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Counseling</w:t>
            </w:r>
          </w:p>
        </w:tc>
        <w:tc>
          <w:tcPr>
            <w:tcW w:w="3075" w:type="dxa"/>
          </w:tcPr>
          <w:p>
            <w:pPr>
              <w:pStyle w:val="TableParagraph"/>
              <w:spacing w:line="210" w:lineRule="exact"/>
              <w:ind w:left="930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  <w:tr>
        <w:trPr>
          <w:trHeight w:val="226" w:hRule="atLeast"/>
        </w:trPr>
        <w:tc>
          <w:tcPr>
            <w:tcW w:w="6276" w:type="dxa"/>
          </w:tcPr>
          <w:p>
            <w:pPr>
              <w:pStyle w:val="TableParagraph"/>
              <w:spacing w:line="207" w:lineRule="exact"/>
              <w:ind w:left="458"/>
              <w:rPr>
                <w:sz w:val="20"/>
              </w:rPr>
            </w:pPr>
            <w:r>
              <w:rPr>
                <w:spacing w:val="-2"/>
                <w:sz w:val="20"/>
              </w:rPr>
              <w:t>Miscellaneous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Unnamed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Costs</w:t>
            </w:r>
          </w:p>
        </w:tc>
        <w:tc>
          <w:tcPr>
            <w:tcW w:w="3075" w:type="dxa"/>
          </w:tcPr>
          <w:p>
            <w:pPr>
              <w:pStyle w:val="TableParagraph"/>
              <w:spacing w:line="207" w:lineRule="exact"/>
              <w:ind w:left="930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</w:tbl>
    <w:sectPr>
      <w:pgSz w:w="12240" w:h="15840"/>
      <w:pgMar w:header="0" w:footer="489" w:top="640" w:bottom="680" w:left="108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12064">
              <wp:simplePos x="0" y="0"/>
              <wp:positionH relativeFrom="page">
                <wp:posOffset>901700</wp:posOffset>
              </wp:positionH>
              <wp:positionV relativeFrom="page">
                <wp:posOffset>9608173</wp:posOffset>
              </wp:positionV>
              <wp:extent cx="878840" cy="1676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788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148456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756.549133pt;width:69.2pt;height:13.2pt;mso-position-horizontal-relative:page;mso-position-vertical-relative:page;z-index:-15804416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148456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12576">
              <wp:simplePos x="0" y="0"/>
              <wp:positionH relativeFrom="page">
                <wp:posOffset>6065011</wp:posOffset>
              </wp:positionH>
              <wp:positionV relativeFrom="page">
                <wp:posOffset>9608173</wp:posOffset>
              </wp:positionV>
              <wp:extent cx="675005" cy="16764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750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7.559998pt;margin-top:756.549133pt;width:53.15pt;height:13.2pt;mso-position-horizontal-relative:page;mso-position-vertical-relative:page;z-index:-15803904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of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Munich Re Group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Kaye Overfelt</dc:creator>
  <dcterms:created xsi:type="dcterms:W3CDTF">2025-08-05T10:30:49Z</dcterms:created>
  <dcterms:modified xsi:type="dcterms:W3CDTF">2025-08-05T10:30:49Z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0x01010028F5CDE78D8F854A8EDAEC2EBEDEFFF5</vt:lpwstr>
  </property>
  <property fmtid="{D5CDD505-2E9C-101B-9397-08002B2CF9AE}" pid="4" name="Created">
    <vt:filetime>2025-06-27T00:00:00Z</vt:filetime>
  </property>
  <property fmtid="{D5CDD505-2E9C-101B-9397-08002B2CF9AE}" pid="5" name="Creator">
    <vt:lpwstr>Acrobat PDFMaker 25 for Word</vt:lpwstr>
  </property>
  <property fmtid="{D5CDD505-2E9C-101B-9397-08002B2CF9AE}" pid="6" name="LastSaved">
    <vt:filetime>2025-08-05T00:00:00Z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meredith_slisz@hsb.com</vt:lpwstr>
  </property>
  <property fmtid="{D5CDD505-2E9C-101B-9397-08002B2CF9AE}" pid="12" name="MSIP_Label_01ddd689-1b54-4017-aaea-969e7802d22c_SetDate">
    <vt:lpwstr>2019-04-03T11:42:46.1832604Z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meredith_slisz@hsb.com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2019-04-03T11:42:46.1832604Z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25.1.250</vt:lpwstr>
  </property>
  <property fmtid="{D5CDD505-2E9C-101B-9397-08002B2CF9AE}" pid="23" name="SourceModified">
    <vt:lpwstr>D:20250424181631</vt:lpwstr>
  </property>
</Properties>
</file>